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0" w:rsidRPr="006D5DA5" w:rsidRDefault="000C73D0" w:rsidP="00DE71C4">
      <w:pPr>
        <w:snapToGrid w:val="0"/>
        <w:spacing w:beforeLines="50" w:afterLines="50" w:line="360" w:lineRule="atLeast"/>
        <w:ind w:firstLine="435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 w:hint="eastAsia"/>
          <w:b/>
        </w:rPr>
        <w:t>李海燕同志</w:t>
      </w:r>
      <w:r w:rsidRPr="006D5DA5">
        <w:rPr>
          <w:rFonts w:ascii="仿宋_GB2312" w:hAnsi="楷体" w:cs="仿宋_GB2312"/>
          <w:b/>
        </w:rPr>
        <w:t>1993</w:t>
      </w:r>
      <w:r w:rsidRPr="006D5DA5">
        <w:rPr>
          <w:rFonts w:ascii="仿宋_GB2312" w:hAnsi="楷体" w:cs="仿宋_GB2312" w:hint="eastAsia"/>
          <w:b/>
        </w:rPr>
        <w:t>年毕业于山东大学中文系，分配至大众日报社工作至今。从业</w:t>
      </w:r>
      <w:r w:rsidRPr="006D5DA5">
        <w:rPr>
          <w:rFonts w:ascii="仿宋_GB2312" w:hAnsi="楷体" w:cs="仿宋_GB2312"/>
          <w:b/>
        </w:rPr>
        <w:t>23</w:t>
      </w:r>
      <w:r w:rsidRPr="006D5DA5">
        <w:rPr>
          <w:rFonts w:ascii="仿宋_GB2312" w:hAnsi="楷体" w:cs="仿宋_GB2312" w:hint="eastAsia"/>
          <w:b/>
        </w:rPr>
        <w:t>年来，以较深的专业造诣、良好的职业操守、扎实的工作作风、鲜明的个人特色，成为山东新闻界的优秀代表之一。</w:t>
      </w:r>
    </w:p>
    <w:p w:rsidR="000C73D0" w:rsidRPr="006D5DA5" w:rsidRDefault="000C73D0" w:rsidP="00DE71C4">
      <w:pPr>
        <w:snapToGrid w:val="0"/>
        <w:spacing w:beforeLines="50" w:afterLines="50" w:line="360" w:lineRule="atLeast"/>
        <w:ind w:firstLine="435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 w:hint="eastAsia"/>
          <w:b/>
        </w:rPr>
        <w:t>采写编辑的作品，</w:t>
      </w:r>
      <w:r w:rsidRPr="006D5DA5">
        <w:rPr>
          <w:rFonts w:ascii="仿宋_GB2312" w:hAnsi="楷体" w:cs="仿宋_GB2312"/>
          <w:b/>
        </w:rPr>
        <w:t>5</w:t>
      </w:r>
      <w:r w:rsidRPr="006D5DA5">
        <w:rPr>
          <w:rFonts w:ascii="仿宋_GB2312" w:hAnsi="楷体" w:cs="仿宋_GB2312" w:hint="eastAsia"/>
          <w:b/>
        </w:rPr>
        <w:t>件获中国新闻奖一、二等奖，</w:t>
      </w:r>
      <w:r w:rsidRPr="006D5DA5">
        <w:rPr>
          <w:rFonts w:ascii="仿宋_GB2312" w:hAnsi="楷体" w:cs="仿宋_GB2312"/>
          <w:b/>
        </w:rPr>
        <w:t>17</w:t>
      </w:r>
      <w:r w:rsidRPr="006D5DA5">
        <w:rPr>
          <w:rFonts w:ascii="仿宋_GB2312" w:hAnsi="楷体" w:cs="仿宋_GB2312" w:hint="eastAsia"/>
          <w:b/>
        </w:rPr>
        <w:t>件获山东新闻奖一等奖、山东省精品工程奖。出版《记者眼中的苏沪浙》、《禁止读》、《雨天，咖啡半价》等多部著作。先后被授予“泰山新闻奖”（山东新闻界最高奖）、山东省优秀新闻工作者、山东省“三八”红旗手、党员干部学习标兵等荣誉称号。</w:t>
      </w:r>
    </w:p>
    <w:p w:rsidR="000C73D0" w:rsidRPr="006D5DA5" w:rsidRDefault="000C73D0" w:rsidP="00DE71C4">
      <w:pPr>
        <w:snapToGrid w:val="0"/>
        <w:spacing w:beforeLines="50" w:afterLines="50" w:line="360" w:lineRule="atLeast"/>
        <w:ind w:firstLine="435"/>
        <w:rPr>
          <w:rFonts w:ascii="仿宋_GB2312" w:hAnsi="楷体" w:cs="Times New Roman"/>
          <w:b/>
        </w:rPr>
      </w:pPr>
    </w:p>
    <w:p w:rsidR="000C73D0" w:rsidRPr="00F67314" w:rsidRDefault="000C73D0" w:rsidP="00F67314">
      <w:pPr>
        <w:snapToGrid w:val="0"/>
        <w:spacing w:beforeLines="50" w:afterLines="50" w:line="360" w:lineRule="atLeast"/>
        <w:ind w:firstLineChars="153" w:firstLine="430"/>
        <w:jc w:val="center"/>
        <w:rPr>
          <w:rFonts w:ascii="黑体" w:eastAsia="黑体" w:hAnsi="新宋体" w:cs="Times New Roman"/>
          <w:b/>
          <w:bCs/>
          <w:sz w:val="28"/>
          <w:szCs w:val="28"/>
        </w:rPr>
      </w:pPr>
      <w:r w:rsidRPr="00F67314">
        <w:rPr>
          <w:rFonts w:ascii="黑体" w:eastAsia="黑体" w:hAnsi="新宋体" w:cs="黑体" w:hint="eastAsia"/>
          <w:b/>
          <w:bCs/>
          <w:sz w:val="28"/>
          <w:szCs w:val="28"/>
        </w:rPr>
        <w:t>做推进工作、影响社会进程的“大记者”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 w:hint="eastAsia"/>
          <w:b/>
        </w:rPr>
        <w:t>以重大主题报道推进工作、影响社会进程，是大众日报新闻改革的重要诉求，李海燕成为这一新闻追求的重要实践者之一。</w:t>
      </w:r>
      <w:r w:rsidRPr="006D5DA5">
        <w:rPr>
          <w:rFonts w:ascii="仿宋_GB2312" w:hAnsi="楷体" w:cs="仿宋_GB2312"/>
          <w:b/>
        </w:rPr>
        <w:t>1999</w:t>
      </w:r>
      <w:r w:rsidRPr="006D5DA5">
        <w:rPr>
          <w:rFonts w:ascii="仿宋_GB2312" w:hAnsi="楷体" w:cs="仿宋_GB2312" w:hint="eastAsia"/>
          <w:b/>
        </w:rPr>
        <w:t>年以来，她几乎参与了大众日报所有的“重头戏”报道。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248" w:firstLine="523"/>
        <w:jc w:val="left"/>
        <w:rPr>
          <w:rFonts w:ascii="仿宋_GB2312" w:hAnsi="楷体" w:cs="Times New Roman"/>
          <w:b/>
        </w:rPr>
      </w:pPr>
      <w:r w:rsidRPr="006D5DA5">
        <w:rPr>
          <w:rFonts w:ascii="楷体_GB2312" w:hAnsi="楷体" w:cs="楷体_GB2312" w:hint="eastAsia"/>
          <w:b/>
          <w:bCs/>
        </w:rPr>
        <w:t>胆识成就重大主题报道，三访苏沪浙，作品结集出版成为全省党政干部“解放思想、干事创业”的学习材料</w:t>
      </w:r>
      <w:r w:rsidRPr="006D5DA5">
        <w:rPr>
          <w:rFonts w:ascii="仿宋_GB2312" w:hAnsi="楷体" w:cs="仿宋_GB2312" w:hint="eastAsia"/>
          <w:b/>
        </w:rPr>
        <w:t>。</w:t>
      </w:r>
      <w:r w:rsidRPr="006D5DA5">
        <w:rPr>
          <w:rFonts w:ascii="仿宋_GB2312" w:hAnsi="楷体" w:cs="仿宋_GB2312"/>
          <w:b/>
        </w:rPr>
        <w:t>2003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4</w:t>
      </w:r>
      <w:r w:rsidRPr="006D5DA5">
        <w:rPr>
          <w:rFonts w:ascii="仿宋_GB2312" w:hAnsi="楷体" w:cs="仿宋_GB2312" w:hint="eastAsia"/>
          <w:b/>
        </w:rPr>
        <w:t>月，山东省委书记、省长率团赴江苏、上海、浙江学习考察，李海燕随团采访。共完成“关注点聚焦”、“南行札记”、“南行观感”三组重大报道。这些作品跳出山东看山东，体现了党报记者的胆识和担当；由省委宣传部结集出版为《记者眼中的苏沪浙》，在省委全会上，作为“解放思想、干事创业”的学习材料发放党政干部。时任省委常委、宣传部长朱正昌为该书作序，对作品给予充分肯定。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200" w:firstLine="422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/>
          <w:b/>
        </w:rPr>
        <w:t>2005</w:t>
      </w:r>
      <w:r w:rsidRPr="006D5DA5">
        <w:rPr>
          <w:rFonts w:ascii="仿宋_GB2312" w:hAnsi="楷体" w:cs="仿宋_GB2312" w:hint="eastAsia"/>
          <w:b/>
        </w:rPr>
        <w:t>年、</w:t>
      </w:r>
      <w:r w:rsidRPr="006D5DA5">
        <w:rPr>
          <w:rFonts w:ascii="仿宋_GB2312" w:hAnsi="楷体" w:cs="仿宋_GB2312"/>
          <w:b/>
        </w:rPr>
        <w:t>2008</w:t>
      </w:r>
      <w:r w:rsidRPr="006D5DA5">
        <w:rPr>
          <w:rFonts w:ascii="仿宋_GB2312" w:hAnsi="楷体" w:cs="仿宋_GB2312" w:hint="eastAsia"/>
          <w:b/>
        </w:rPr>
        <w:t>年，李海燕又连续两次带队再访苏沪浙，持续以深入厚重的报道为山东的发展寻找他山之石。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200" w:firstLine="422"/>
        <w:rPr>
          <w:rFonts w:ascii="仿宋_GB2312" w:hAnsi="楷体" w:cs="Times New Roman"/>
          <w:b/>
        </w:rPr>
      </w:pPr>
      <w:r w:rsidRPr="006D5DA5">
        <w:rPr>
          <w:rFonts w:ascii="楷体_GB2312" w:hAnsi="宋体" w:cs="楷体_GB2312" w:hint="eastAsia"/>
          <w:b/>
          <w:bCs/>
        </w:rPr>
        <w:t>研究式采访成就“问题报道”，城市管理的“济南模式”走向全国</w:t>
      </w:r>
      <w:r w:rsidRPr="006D5DA5">
        <w:rPr>
          <w:rFonts w:ascii="仿宋_GB2312" w:hAnsi="宋体" w:cs="仿宋_GB2312" w:hint="eastAsia"/>
          <w:b/>
        </w:rPr>
        <w:t>。</w:t>
      </w:r>
      <w:r w:rsidRPr="006D5DA5">
        <w:rPr>
          <w:rFonts w:ascii="仿宋_GB2312" w:hAnsi="楷体" w:cs="仿宋_GB2312" w:hint="eastAsia"/>
          <w:b/>
        </w:rPr>
        <w:t>李海燕的“问题报道”长于查短处、找问题、出思路、说见识，可谓在“雷边上行走”，却都拿捏准确，无丝毫纰漏，这主要源于她的“研究式采访”，即对政策和现实的深入研究、对趋势的准确把握。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200" w:firstLine="422"/>
        <w:rPr>
          <w:rFonts w:ascii="仿宋_GB2312" w:hAnsi="Arial Narrow" w:cs="Times New Roman"/>
          <w:b/>
        </w:rPr>
      </w:pPr>
      <w:r w:rsidRPr="006D5DA5">
        <w:rPr>
          <w:rFonts w:ascii="仿宋_GB2312" w:cs="仿宋_GB2312" w:hint="eastAsia"/>
          <w:b/>
        </w:rPr>
        <w:t>在济南驻站期间，李海燕敏锐地发现济南城管推出的“为人民管城市”理念和一些创新做法的重大价值，上报编辑部后，由总编辑亲自带队调研，采写而成的《为人民管城市》一稿让</w:t>
      </w:r>
      <w:r w:rsidRPr="006D5DA5">
        <w:rPr>
          <w:rFonts w:ascii="仿宋_GB2312" w:hAnsi="宋体" w:cs="仿宋_GB2312" w:hint="eastAsia"/>
          <w:b/>
        </w:rPr>
        <w:t>城市管理的“济南模式”</w:t>
      </w:r>
      <w:r w:rsidRPr="006D5DA5">
        <w:rPr>
          <w:rFonts w:ascii="仿宋_GB2312" w:hAnsi="Arial Narrow" w:cs="仿宋_GB2312" w:hint="eastAsia"/>
          <w:b/>
        </w:rPr>
        <w:t>走向全国。</w:t>
      </w:r>
      <w:r w:rsidRPr="006D5DA5">
        <w:rPr>
          <w:rFonts w:ascii="仿宋_GB2312" w:hAnsi="Arial Narrow" w:cs="仿宋_GB2312"/>
          <w:b/>
        </w:rPr>
        <w:t>2011</w:t>
      </w:r>
      <w:r w:rsidRPr="006D5DA5">
        <w:rPr>
          <w:rFonts w:ascii="仿宋_GB2312" w:hAnsi="Arial Narrow" w:cs="仿宋_GB2312" w:hint="eastAsia"/>
          <w:b/>
        </w:rPr>
        <w:t>年</w:t>
      </w:r>
      <w:r w:rsidRPr="006D5DA5">
        <w:rPr>
          <w:rFonts w:ascii="仿宋_GB2312" w:hAnsi="Arial Narrow" w:cs="仿宋_GB2312"/>
          <w:b/>
        </w:rPr>
        <w:t>2</w:t>
      </w:r>
      <w:r w:rsidRPr="006D5DA5">
        <w:rPr>
          <w:rFonts w:ascii="仿宋_GB2312" w:hAnsi="Arial Narrow" w:cs="仿宋_GB2312" w:hint="eastAsia"/>
          <w:b/>
        </w:rPr>
        <w:t>月</w:t>
      </w:r>
      <w:r w:rsidRPr="006D5DA5">
        <w:rPr>
          <w:rFonts w:ascii="仿宋_GB2312" w:hAnsi="Arial Narrow" w:cs="仿宋_GB2312"/>
          <w:b/>
        </w:rPr>
        <w:t>18</w:t>
      </w:r>
      <w:r w:rsidRPr="006D5DA5">
        <w:rPr>
          <w:rFonts w:ascii="仿宋_GB2312" w:hAnsi="Arial Narrow" w:cs="仿宋_GB2312" w:hint="eastAsia"/>
          <w:b/>
        </w:rPr>
        <w:t>日，胡锦涛总书记提出“提高社会管理科学化水平”要求后，“济南模式”从城管走向其他社会管理领域，得到中央领导同志肯定。该作品</w:t>
      </w:r>
      <w:r w:rsidRPr="006D5DA5">
        <w:rPr>
          <w:rFonts w:ascii="仿宋_GB2312" w:hAnsi="Arial Narrow" w:cs="仿宋_GB2312"/>
          <w:b/>
        </w:rPr>
        <w:t>2011</w:t>
      </w:r>
      <w:r w:rsidRPr="006D5DA5">
        <w:rPr>
          <w:rFonts w:ascii="仿宋_GB2312" w:hAnsi="Arial Narrow" w:cs="仿宋_GB2312" w:hint="eastAsia"/>
          <w:b/>
        </w:rPr>
        <w:t>年获中国新闻奖二等奖。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200" w:firstLine="422"/>
        <w:rPr>
          <w:rFonts w:ascii="仿宋_GB2312" w:cs="Times New Roman"/>
          <w:b/>
        </w:rPr>
      </w:pPr>
      <w:r w:rsidRPr="006D5DA5">
        <w:rPr>
          <w:rFonts w:ascii="仿宋_GB2312" w:cs="仿宋_GB2312" w:hint="eastAsia"/>
          <w:b/>
        </w:rPr>
        <w:t>凭借研究式采访，李海燕采写的重大主题宣传报道也令人耳目一新。</w:t>
      </w:r>
      <w:r w:rsidRPr="006D5DA5">
        <w:rPr>
          <w:rFonts w:ascii="仿宋_GB2312" w:hAnsi="楷体" w:cs="仿宋_GB2312" w:hint="eastAsia"/>
          <w:b/>
        </w:rPr>
        <w:t>《向党中央汇报</w:t>
      </w:r>
      <w:r w:rsidRPr="006D5DA5">
        <w:rPr>
          <w:rFonts w:ascii="仿宋_GB2312" w:hAnsi="楷体" w:cs="仿宋_GB2312"/>
          <w:b/>
        </w:rPr>
        <w:t>----</w:t>
      </w:r>
      <w:r w:rsidRPr="006D5DA5">
        <w:rPr>
          <w:rFonts w:ascii="仿宋_GB2312" w:hAnsi="楷体" w:cs="仿宋_GB2312" w:hint="eastAsia"/>
          <w:b/>
        </w:rPr>
        <w:t>建党</w:t>
      </w:r>
      <w:r w:rsidRPr="006D5DA5">
        <w:rPr>
          <w:rFonts w:ascii="仿宋_GB2312" w:hAnsi="楷体" w:cs="仿宋_GB2312"/>
          <w:b/>
        </w:rPr>
        <w:t>80</w:t>
      </w:r>
      <w:r w:rsidRPr="006D5DA5">
        <w:rPr>
          <w:rFonts w:ascii="仿宋_GB2312" w:hAnsi="楷体" w:cs="仿宋_GB2312" w:hint="eastAsia"/>
          <w:b/>
        </w:rPr>
        <w:t>周年巡礼》、《春潮满目涌齐鲁</w:t>
      </w:r>
      <w:r w:rsidRPr="006D5DA5">
        <w:rPr>
          <w:rFonts w:ascii="仿宋_GB2312" w:hAnsi="楷体" w:cs="仿宋_GB2312"/>
          <w:b/>
        </w:rPr>
        <w:t>----</w:t>
      </w:r>
      <w:r w:rsidRPr="006D5DA5">
        <w:rPr>
          <w:rFonts w:ascii="仿宋_GB2312" w:hAnsi="楷体" w:cs="仿宋_GB2312" w:hint="eastAsia"/>
          <w:b/>
        </w:rPr>
        <w:t>胡锦涛总书记视察山东侧记》、《习近平总书记视察山东一周年</w:t>
      </w:r>
      <w:r w:rsidRPr="006D5DA5">
        <w:rPr>
          <w:rFonts w:ascii="仿宋_GB2312" w:hAnsi="楷体" w:cs="仿宋_GB2312"/>
          <w:b/>
        </w:rPr>
        <w:t>----</w:t>
      </w:r>
      <w:r w:rsidRPr="006D5DA5">
        <w:rPr>
          <w:rFonts w:ascii="仿宋_GB2312" w:hAnsi="楷体" w:cs="仿宋_GB2312" w:hint="eastAsia"/>
          <w:b/>
        </w:rPr>
        <w:t>山东答卷》等一大批重头戏报道，荣获山东省新闻奖、省精品工程奖。</w:t>
      </w:r>
      <w:r w:rsidRPr="006D5DA5">
        <w:rPr>
          <w:rFonts w:ascii="仿宋_GB2312" w:hAnsi="楷体" w:cs="仿宋_GB2312"/>
          <w:b/>
        </w:rPr>
        <w:t>2014</w:t>
      </w:r>
      <w:r w:rsidRPr="006D5DA5">
        <w:rPr>
          <w:rFonts w:ascii="仿宋_GB2312" w:hAnsi="楷体" w:cs="仿宋_GB2312" w:hint="eastAsia"/>
          <w:b/>
        </w:rPr>
        <w:t>年，关注当代知识分子的担当与追求的调查式报道《儒学下乡，唤醒乡村文化基因》获中国新闻奖二等奖。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</w:p>
    <w:p w:rsidR="000C73D0" w:rsidRPr="00F67314" w:rsidRDefault="000C73D0" w:rsidP="00F67314">
      <w:pPr>
        <w:snapToGrid w:val="0"/>
        <w:spacing w:beforeLines="50" w:afterLines="50" w:line="360" w:lineRule="atLeast"/>
        <w:ind w:firstLineChars="196" w:firstLine="551"/>
        <w:jc w:val="center"/>
        <w:rPr>
          <w:rFonts w:ascii="黑体" w:eastAsia="黑体" w:hAnsi="楷体" w:cs="黑体"/>
          <w:b/>
          <w:bCs/>
          <w:sz w:val="28"/>
          <w:szCs w:val="28"/>
        </w:rPr>
      </w:pPr>
      <w:r w:rsidRPr="00F67314">
        <w:rPr>
          <w:rFonts w:ascii="黑体" w:eastAsia="黑体" w:hAnsi="楷体" w:cs="黑体" w:hint="eastAsia"/>
          <w:b/>
          <w:bCs/>
          <w:sz w:val="28"/>
          <w:szCs w:val="28"/>
        </w:rPr>
        <w:t>记者手中的“史家之笔”和“诗家之笔”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 w:hint="eastAsia"/>
          <w:b/>
        </w:rPr>
        <w:t>既有“史家之笔”，又有“诗家之笔”，是山东新闻同行和广大读者对李海燕新闻作品的评价。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楷体_GB2312" w:hAnsi="楷体" w:cs="楷体_GB2312" w:hint="eastAsia"/>
          <w:b/>
          <w:bCs/>
        </w:rPr>
        <w:t>平视和尊重成就普通人报道，《普通人的故事》荣获首届中国新闻名专栏奖</w:t>
      </w:r>
      <w:r w:rsidRPr="006D5DA5">
        <w:rPr>
          <w:rFonts w:ascii="仿宋_GB2312" w:hAnsi="楷体" w:cs="仿宋_GB2312" w:hint="eastAsia"/>
          <w:b/>
        </w:rPr>
        <w:t>。《普通人的故事》是大众日报</w:t>
      </w:r>
      <w:r w:rsidRPr="006D5DA5">
        <w:rPr>
          <w:rFonts w:ascii="仿宋_GB2312" w:hAnsi="楷体" w:cs="仿宋_GB2312"/>
          <w:b/>
        </w:rPr>
        <w:t>1997</w:t>
      </w:r>
      <w:r w:rsidRPr="006D5DA5">
        <w:rPr>
          <w:rFonts w:ascii="仿宋_GB2312" w:hAnsi="楷体" w:cs="仿宋_GB2312" w:hint="eastAsia"/>
          <w:b/>
        </w:rPr>
        <w:t>年推出的专栏，李海燕围绕这个专栏转了四年，既当编辑，又采写人物报道。该专栏是标准的凡人列传，把目光投向普通人，从寻常中发现不寻常。在专栏刊发</w:t>
      </w:r>
      <w:r w:rsidRPr="006D5DA5">
        <w:rPr>
          <w:rFonts w:ascii="仿宋_GB2312" w:hAnsi="楷体" w:cs="仿宋_GB2312"/>
          <w:b/>
        </w:rPr>
        <w:t>100</w:t>
      </w:r>
      <w:r w:rsidRPr="006D5DA5">
        <w:rPr>
          <w:rFonts w:ascii="仿宋_GB2312" w:hAnsi="楷体" w:cs="仿宋_GB2312" w:hint="eastAsia"/>
          <w:b/>
        </w:rPr>
        <w:t>期之际，丁关根、吴官正等领导同志的批示给予充分肯定，</w:t>
      </w:r>
      <w:r w:rsidRPr="006D5DA5">
        <w:rPr>
          <w:rFonts w:ascii="仿宋_GB2312" w:hAnsi="楷体" w:cs="仿宋_GB2312"/>
          <w:b/>
        </w:rPr>
        <w:t>2000</w:t>
      </w:r>
      <w:r w:rsidRPr="006D5DA5">
        <w:rPr>
          <w:rFonts w:ascii="仿宋_GB2312" w:hAnsi="楷体" w:cs="仿宋_GB2312" w:hint="eastAsia"/>
          <w:b/>
        </w:rPr>
        <w:t>年荣获首届中国新闻名专栏奖。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楷体_GB2312" w:hAnsi="楷体" w:cs="楷体_GB2312" w:hint="eastAsia"/>
          <w:b/>
          <w:bCs/>
        </w:rPr>
        <w:t>宏大背景上把握价值成就典型报道，被誉为“既直指人心又经得起时间检验”的王乐义报道，实现山东纸媒获中国新闻奖一等奖“零”的突破</w:t>
      </w:r>
      <w:r w:rsidRPr="006D5DA5">
        <w:rPr>
          <w:rFonts w:ascii="仿宋_GB2312" w:hAnsi="楷体" w:cs="仿宋_GB2312" w:hint="eastAsia"/>
          <w:b/>
        </w:rPr>
        <w:t>。</w:t>
      </w:r>
      <w:r w:rsidRPr="006D5DA5">
        <w:rPr>
          <w:rFonts w:ascii="仿宋_GB2312" w:hAnsi="楷体" w:cs="仿宋_GB2312"/>
          <w:b/>
        </w:rPr>
        <w:t>2005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4</w:t>
      </w:r>
      <w:r w:rsidRPr="006D5DA5">
        <w:rPr>
          <w:rFonts w:ascii="仿宋_GB2312" w:hAnsi="楷体" w:cs="仿宋_GB2312" w:hint="eastAsia"/>
          <w:b/>
        </w:rPr>
        <w:t>月，李海燕与同事一起，前去采访冬暖式蔬菜大棚发明者王乐义。王乐义是老典型，报道如何出新？在立意上，他们把王乐义放到当时“先进性教育”的典型环境下，重新发掘其典型意义；在写作上，捕捉和挖掘了诸多不为人所注意的细节，塑造出了贴近生活、贴近群众，既直指人心又经得起时间检验的典型。该作品被誉为诸多关于王乐义报道中的扛鼎之作，获第</w:t>
      </w:r>
      <w:r w:rsidRPr="006D5DA5">
        <w:rPr>
          <w:rFonts w:ascii="仿宋_GB2312" w:hAnsi="楷体" w:cs="仿宋_GB2312"/>
          <w:b/>
        </w:rPr>
        <w:t>16</w:t>
      </w:r>
      <w:r w:rsidRPr="006D5DA5">
        <w:rPr>
          <w:rFonts w:ascii="仿宋_GB2312" w:hAnsi="楷体" w:cs="仿宋_GB2312" w:hint="eastAsia"/>
          <w:b/>
        </w:rPr>
        <w:t>届中国新闻奖一等奖，实现了山东纸媒获中国新闻奖一等奖零的突破。</w:t>
      </w:r>
    </w:p>
    <w:p w:rsidR="000C73D0" w:rsidRPr="006D5DA5" w:rsidRDefault="000C73D0" w:rsidP="006D5DA5">
      <w:pPr>
        <w:spacing w:beforeLines="50" w:afterLines="50" w:line="360" w:lineRule="atLeast"/>
        <w:ind w:firstLineChars="200" w:firstLine="422"/>
        <w:rPr>
          <w:rFonts w:ascii="仿宋_GB2312" w:hAnsi="宋体" w:cs="Times New Roman"/>
          <w:b/>
        </w:rPr>
      </w:pPr>
      <w:r w:rsidRPr="006D5DA5">
        <w:rPr>
          <w:rFonts w:ascii="仿宋_GB2312" w:hAnsi="宋体" w:cs="仿宋_GB2312"/>
          <w:b/>
        </w:rPr>
        <w:t>2011</w:t>
      </w:r>
      <w:r w:rsidRPr="006D5DA5">
        <w:rPr>
          <w:rFonts w:ascii="仿宋_GB2312" w:hAnsi="宋体" w:cs="仿宋_GB2312" w:hint="eastAsia"/>
          <w:b/>
        </w:rPr>
        <w:t>年，李海燕四易其稿，用《小胡同走出大记者</w:t>
      </w:r>
      <w:r w:rsidRPr="006D5DA5">
        <w:rPr>
          <w:rFonts w:ascii="仿宋_GB2312" w:hAnsi="宋体" w:cs="仿宋_GB2312"/>
          <w:b/>
        </w:rPr>
        <w:t>——</w:t>
      </w:r>
      <w:r w:rsidRPr="006D5DA5">
        <w:rPr>
          <w:rFonts w:ascii="仿宋_GB2312" w:hAnsi="宋体" w:cs="仿宋_GB2312" w:hint="eastAsia"/>
          <w:b/>
        </w:rPr>
        <w:t>“张刚现象”启示录》，回答了新形势下，“写什么样的新闻、做什么样的记者、办什么样的媒体”这一重大主题。该作品获中国新闻奖二等奖。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楷体_GB2312" w:hAnsi="楷体" w:cs="Times New Roman"/>
          <w:b/>
          <w:bCs/>
        </w:rPr>
      </w:pPr>
      <w:r w:rsidRPr="006D5DA5">
        <w:rPr>
          <w:rFonts w:ascii="楷体_GB2312" w:hAnsi="楷体" w:cs="楷体_GB2312" w:hint="eastAsia"/>
          <w:b/>
          <w:bCs/>
        </w:rPr>
        <w:t>笔底含情，笔下有诗，让报道乘风化人、动人心魄。</w:t>
      </w:r>
      <w:r w:rsidRPr="006D5DA5">
        <w:rPr>
          <w:rFonts w:ascii="仿宋_GB2312" w:hAnsi="楷体" w:cs="仿宋_GB2312" w:hint="eastAsia"/>
          <w:b/>
        </w:rPr>
        <w:t>李海燕时刻提醒自己，记者手中握着的，是责任之笔。要以史家之笔立意，笔如刀枪，深刻而锐利；同时，要以诗家之笔传情，笔如柔丝，丰富而细腻。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 w:hint="eastAsia"/>
          <w:b/>
        </w:rPr>
        <w:t>李海燕的人物通讯，以立意高远、有人文情怀，行文优美细腻、细节打动人心而赢得了读者的喜欢。以主人公第一人称独白体写作的《计生夜话》，十几年过去了，还不时被人提起，称其丰富了报纸人物报道的类型；《橄榄绿</w:t>
      </w:r>
      <w:r w:rsidRPr="006D5DA5">
        <w:rPr>
          <w:rFonts w:ascii="仿宋_GB2312" w:hAnsi="楷体" w:cs="仿宋_GB2312"/>
          <w:b/>
        </w:rPr>
        <w:t xml:space="preserve"> </w:t>
      </w:r>
      <w:r w:rsidRPr="006D5DA5">
        <w:rPr>
          <w:rFonts w:ascii="仿宋_GB2312" w:hAnsi="楷体" w:cs="仿宋_GB2312" w:hint="eastAsia"/>
          <w:b/>
        </w:rPr>
        <w:t>工装蓝</w:t>
      </w:r>
      <w:r w:rsidRPr="006D5DA5">
        <w:rPr>
          <w:rFonts w:ascii="仿宋_GB2312" w:hAnsi="楷体" w:cs="仿宋_GB2312"/>
          <w:b/>
        </w:rPr>
        <w:t xml:space="preserve"> </w:t>
      </w:r>
      <w:r w:rsidRPr="006D5DA5">
        <w:rPr>
          <w:rFonts w:ascii="仿宋_GB2312" w:hAnsi="楷体" w:cs="仿宋_GB2312" w:hint="eastAsia"/>
          <w:b/>
        </w:rPr>
        <w:t>炭火红</w:t>
      </w:r>
      <w:r w:rsidRPr="006D5DA5">
        <w:rPr>
          <w:rFonts w:ascii="仿宋_GB2312" w:hAnsi="楷体" w:cs="仿宋_GB2312"/>
          <w:b/>
        </w:rPr>
        <w:t>----</w:t>
      </w:r>
      <w:r w:rsidRPr="006D5DA5">
        <w:rPr>
          <w:rFonts w:ascii="仿宋_GB2312" w:hAnsi="楷体" w:cs="仿宋_GB2312" w:hint="eastAsia"/>
          <w:b/>
        </w:rPr>
        <w:t>梁远献的生命三原色》，虽是报纸作品，却让电视界的同行们称赏不已，“太有画面感了”。</w:t>
      </w:r>
    </w:p>
    <w:p w:rsidR="000C73D0" w:rsidRPr="006D5DA5" w:rsidRDefault="000C73D0" w:rsidP="00DE71C4">
      <w:pPr>
        <w:snapToGrid w:val="0"/>
        <w:spacing w:beforeLines="50" w:afterLines="50" w:line="360" w:lineRule="atLeast"/>
        <w:jc w:val="left"/>
        <w:rPr>
          <w:rFonts w:ascii="仿宋_GB2312" w:hAnsi="楷体" w:cs="Times New Roman"/>
          <w:b/>
        </w:rPr>
      </w:pPr>
    </w:p>
    <w:p w:rsidR="000C73D0" w:rsidRPr="00F67314" w:rsidRDefault="000C73D0" w:rsidP="00F67314">
      <w:pPr>
        <w:snapToGrid w:val="0"/>
        <w:spacing w:beforeLines="50" w:afterLines="50" w:line="360" w:lineRule="atLeast"/>
        <w:ind w:firstLineChars="196" w:firstLine="551"/>
        <w:jc w:val="center"/>
        <w:rPr>
          <w:rFonts w:ascii="黑体" w:eastAsia="黑体" w:hAnsi="楷体" w:cs="Times New Roman"/>
          <w:b/>
          <w:bCs/>
          <w:sz w:val="28"/>
          <w:szCs w:val="28"/>
        </w:rPr>
      </w:pPr>
      <w:r w:rsidRPr="00F67314">
        <w:rPr>
          <w:rFonts w:ascii="黑体" w:eastAsia="黑体" w:hAnsi="楷体" w:cs="黑体" w:hint="eastAsia"/>
          <w:b/>
          <w:bCs/>
          <w:sz w:val="28"/>
          <w:szCs w:val="28"/>
        </w:rPr>
        <w:t>先做合格的人，再做合格的记者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 w:hint="eastAsia"/>
          <w:b/>
        </w:rPr>
        <w:t>从业</w:t>
      </w:r>
      <w:r w:rsidRPr="006D5DA5">
        <w:rPr>
          <w:rFonts w:ascii="仿宋_GB2312" w:hAnsi="楷体" w:cs="仿宋_GB2312"/>
          <w:b/>
        </w:rPr>
        <w:t>23</w:t>
      </w:r>
      <w:r w:rsidRPr="006D5DA5">
        <w:rPr>
          <w:rFonts w:ascii="仿宋_GB2312" w:hAnsi="楷体" w:cs="仿宋_GB2312" w:hint="eastAsia"/>
          <w:b/>
        </w:rPr>
        <w:t>年，李海燕从未放下手中的笔，从未停止创新与超越的脚步，新闻对她而言不仅是职业，更是追求。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 w:hint="eastAsia"/>
          <w:b/>
          <w:bCs/>
        </w:rPr>
        <w:t>因热爱而专注，因乐业而敬业，从未把新闻当作苦差事。</w:t>
      </w:r>
      <w:r w:rsidRPr="006D5DA5">
        <w:rPr>
          <w:rFonts w:ascii="仿宋_GB2312" w:hAnsi="楷体" w:cs="仿宋_GB2312" w:hint="eastAsia"/>
          <w:b/>
        </w:rPr>
        <w:t>对于新闻事业，因乐在其中，李海燕从未把新闻当作苦差事。下基层采访，高烧</w:t>
      </w:r>
      <w:r w:rsidRPr="006D5DA5">
        <w:rPr>
          <w:rFonts w:ascii="仿宋_GB2312" w:hAnsi="楷体" w:cs="仿宋_GB2312"/>
          <w:b/>
        </w:rPr>
        <w:t>39</w:t>
      </w:r>
      <w:r w:rsidRPr="006D5DA5">
        <w:rPr>
          <w:rFonts w:ascii="仿宋_GB2312" w:hAnsi="楷体" w:cs="仿宋_GB2312" w:hint="eastAsia"/>
          <w:b/>
        </w:rPr>
        <w:t>度多，她坚持完成采访；在外出差，赶回济南已是凌晨一点半，未及休息，又接到紧急采访任务，她二话没说，提着尚未开包的行李又踏上旅途；“非典”期间，她不顾安危采访确诊病患；汶川地震时，她主动请缨，奔赴灾区采访……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 w:hint="eastAsia"/>
          <w:b/>
        </w:rPr>
        <w:t>也因为这份热爱，李海燕把职业操守看得极重。跟她接触过的采访对象和新闻同行，说的最多的一句话就是“不愧是大报记者”。从业</w:t>
      </w:r>
      <w:r w:rsidRPr="006D5DA5">
        <w:rPr>
          <w:rFonts w:ascii="仿宋_GB2312" w:hAnsi="楷体" w:cs="仿宋_GB2312"/>
          <w:b/>
        </w:rPr>
        <w:t>20</w:t>
      </w:r>
      <w:r w:rsidRPr="006D5DA5">
        <w:rPr>
          <w:rFonts w:ascii="仿宋_GB2312" w:hAnsi="楷体" w:cs="仿宋_GB2312" w:hint="eastAsia"/>
          <w:b/>
        </w:rPr>
        <w:t>多年，从未发生报道不实、违反职业道德的问题。因出色的业务能力，谦虚好学的精神，以及善良谦让、勇于任事的品格，大众日报招聘的名校毕业生，不少人都交由她进行传帮带。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仿宋" w:cs="Times New Roman"/>
          <w:b/>
        </w:rPr>
      </w:pPr>
      <w:r w:rsidRPr="006D5DA5">
        <w:rPr>
          <w:rFonts w:ascii="仿宋_GB2312" w:hAnsi="楷体" w:cs="仿宋_GB2312" w:hint="eastAsia"/>
          <w:b/>
          <w:bCs/>
        </w:rPr>
        <w:t>带领项目组创办客户端；试水融媒体报道，被中宣部新闻阅评誉为“全媒体条件下重大主题报道的样本”；创新是新闻人永远的基因。</w:t>
      </w:r>
      <w:r w:rsidRPr="006D5DA5">
        <w:rPr>
          <w:rFonts w:ascii="仿宋_GB2312" w:hAnsi="仿宋" w:cs="仿宋_GB2312" w:hint="eastAsia"/>
          <w:b/>
        </w:rPr>
        <w:t>新的舆论生态和媒体格局下，融合发展、一体发展成为大众日报新闻创新的着力点。李海燕带领项目组建立了容纳近</w:t>
      </w:r>
      <w:r w:rsidRPr="006D5DA5">
        <w:rPr>
          <w:rFonts w:ascii="仿宋_GB2312" w:hAnsi="仿宋" w:cs="仿宋_GB2312"/>
          <w:b/>
        </w:rPr>
        <w:t>40</w:t>
      </w:r>
      <w:r w:rsidRPr="006D5DA5">
        <w:rPr>
          <w:rFonts w:ascii="仿宋_GB2312" w:hAnsi="仿宋" w:cs="仿宋_GB2312" w:hint="eastAsia"/>
          <w:b/>
        </w:rPr>
        <w:t>万读者精准信息的读者数据库，创办“新锐大众”客户端，半年的时间，下载安装量超过</w:t>
      </w:r>
      <w:r w:rsidRPr="006D5DA5">
        <w:rPr>
          <w:rFonts w:ascii="仿宋_GB2312" w:hAnsi="仿宋" w:cs="仿宋_GB2312"/>
          <w:b/>
        </w:rPr>
        <w:t>35</w:t>
      </w:r>
      <w:r w:rsidRPr="006D5DA5">
        <w:rPr>
          <w:rFonts w:ascii="仿宋_GB2312" w:hAnsi="仿宋" w:cs="仿宋_GB2312" w:hint="eastAsia"/>
          <w:b/>
        </w:rPr>
        <w:t>；同时运营大众日报官方微博、微信，搭建起全方位、立体式的传媒矩阵。集团试水融媒体报道，李海燕率领团队于</w:t>
      </w:r>
      <w:r w:rsidRPr="006D5DA5">
        <w:rPr>
          <w:rFonts w:ascii="仿宋_GB2312" w:hAnsi="仿宋" w:cs="仿宋_GB2312"/>
          <w:b/>
        </w:rPr>
        <w:t>2014</w:t>
      </w:r>
      <w:r w:rsidRPr="006D5DA5">
        <w:rPr>
          <w:rFonts w:ascii="仿宋_GB2312" w:hAnsi="仿宋" w:cs="仿宋_GB2312" w:hint="eastAsia"/>
          <w:b/>
        </w:rPr>
        <w:t>年</w:t>
      </w:r>
      <w:r w:rsidRPr="006D5DA5">
        <w:rPr>
          <w:rFonts w:ascii="仿宋_GB2312" w:hAnsi="仿宋" w:cs="仿宋_GB2312"/>
          <w:b/>
        </w:rPr>
        <w:t>11</w:t>
      </w:r>
      <w:r w:rsidRPr="006D5DA5">
        <w:rPr>
          <w:rFonts w:ascii="仿宋_GB2312" w:hAnsi="仿宋" w:cs="仿宋_GB2312" w:hint="eastAsia"/>
          <w:b/>
        </w:rPr>
        <w:t>月策划推出大型融媒体报道</w:t>
      </w:r>
      <w:r w:rsidRPr="006D5DA5">
        <w:rPr>
          <w:rFonts w:ascii="仿宋_GB2312" w:hAnsi="仿宋" w:cs="仿宋_GB2312"/>
          <w:b/>
        </w:rPr>
        <w:t>——</w:t>
      </w:r>
      <w:r w:rsidRPr="006D5DA5">
        <w:rPr>
          <w:rFonts w:ascii="仿宋_GB2312" w:hAnsi="仿宋" w:cs="仿宋_GB2312" w:hint="eastAsia"/>
          <w:b/>
        </w:rPr>
        <w:t>《习近平总书记视察山东一周年》（《答卷》《循足迹</w:t>
      </w:r>
      <w:r w:rsidRPr="006D5DA5">
        <w:rPr>
          <w:rFonts w:ascii="仿宋_GB2312" w:hAnsi="仿宋" w:cs="仿宋_GB2312"/>
          <w:b/>
        </w:rPr>
        <w:t xml:space="preserve"> </w:t>
      </w:r>
      <w:r w:rsidRPr="006D5DA5">
        <w:rPr>
          <w:rFonts w:ascii="仿宋_GB2312" w:hAnsi="仿宋" w:cs="仿宋_GB2312" w:hint="eastAsia"/>
          <w:b/>
        </w:rPr>
        <w:t>看变化》）专题系列报道。此组报道在</w:t>
      </w:r>
      <w:r w:rsidRPr="006D5DA5">
        <w:rPr>
          <w:rFonts w:ascii="仿宋_GB2312" w:hAnsi="仿宋" w:cs="仿宋_GB2312"/>
          <w:b/>
        </w:rPr>
        <w:t>20</w:t>
      </w:r>
      <w:r w:rsidRPr="006D5DA5">
        <w:rPr>
          <w:rFonts w:ascii="仿宋_GB2312" w:hAnsi="仿宋" w:cs="仿宋_GB2312" w:hint="eastAsia"/>
          <w:b/>
        </w:rPr>
        <w:t>多天中，在</w:t>
      </w:r>
      <w:r w:rsidRPr="006D5DA5">
        <w:rPr>
          <w:rFonts w:ascii="仿宋_GB2312" w:hAnsi="仿宋" w:cs="仿宋_GB2312"/>
          <w:b/>
        </w:rPr>
        <w:t>PC</w:t>
      </w:r>
      <w:r w:rsidRPr="006D5DA5">
        <w:rPr>
          <w:rFonts w:ascii="仿宋_GB2312" w:hAnsi="仿宋" w:cs="仿宋_GB2312" w:hint="eastAsia"/>
          <w:b/>
        </w:rPr>
        <w:t>端、客户端及手机报总阅读量及互动量达</w:t>
      </w:r>
      <w:r w:rsidRPr="006D5DA5">
        <w:rPr>
          <w:rFonts w:ascii="仿宋_GB2312" w:hAnsi="仿宋" w:cs="仿宋_GB2312"/>
          <w:b/>
        </w:rPr>
        <w:t>2.7</w:t>
      </w:r>
      <w:r w:rsidRPr="006D5DA5">
        <w:rPr>
          <w:rFonts w:ascii="仿宋_GB2312" w:hAnsi="仿宋" w:cs="仿宋_GB2312" w:hint="eastAsia"/>
          <w:b/>
        </w:rPr>
        <w:t>亿人次。山东省委书记姜异康同志作出批示，山东省委常委、宣传部长孙守刚致信大众日报，</w:t>
      </w:r>
      <w:r w:rsidRPr="006D5DA5">
        <w:rPr>
          <w:rFonts w:ascii="仿宋_GB2312" w:hAnsi="宋体" w:cs="仿宋_GB2312" w:hint="eastAsia"/>
          <w:b/>
        </w:rPr>
        <w:t>均</w:t>
      </w:r>
      <w:r w:rsidRPr="006D5DA5">
        <w:rPr>
          <w:rFonts w:ascii="仿宋_GB2312" w:hAnsi="仿宋" w:cs="仿宋_GB2312" w:hint="eastAsia"/>
          <w:b/>
        </w:rPr>
        <w:t>对报道予以高度评价。中宣部新闻阅评撰长文充分肯定此组报道，认为报道主题鲜明、形态多样、手段先进，为全媒体条件下的重大主题报道提供了一个样本。此后，由李海燕团队领衔的“融媒体报道每月一台重头戏”，成为党报集团引领舆论、唱响主旋律的新平台、新模式。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 w:hint="eastAsia"/>
          <w:b/>
        </w:rPr>
        <w:t>对于自己的成长，李海燕反复强调的是感恩自己所处的平台和周围的领导同事，她这样表达</w:t>
      </w:r>
      <w:bookmarkStart w:id="0" w:name="_GoBack"/>
      <w:bookmarkEnd w:id="0"/>
      <w:r w:rsidRPr="006D5DA5">
        <w:rPr>
          <w:rFonts w:ascii="仿宋_GB2312" w:hAnsi="楷体" w:cs="仿宋_GB2312" w:hint="eastAsia"/>
          <w:b/>
        </w:rPr>
        <w:t>心声：“一个人获得荣誉，就像植物开出了花朵，并不是为了炫耀自己的成功，而是为了赞美脚下的土地。”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 w:hint="eastAsia"/>
          <w:b/>
        </w:rPr>
        <w:t>工作简历：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/>
          <w:b/>
        </w:rPr>
        <w:t>1993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7</w:t>
      </w:r>
      <w:r w:rsidRPr="006D5DA5">
        <w:rPr>
          <w:rFonts w:ascii="仿宋_GB2312" w:hAnsi="楷体" w:cs="仿宋_GB2312" w:hint="eastAsia"/>
          <w:b/>
        </w:rPr>
        <w:t>月</w:t>
      </w:r>
      <w:r w:rsidRPr="006D5DA5">
        <w:rPr>
          <w:rFonts w:ascii="仿宋_GB2312"/>
          <w:b/>
        </w:rPr>
        <w:t>—</w:t>
      </w:r>
      <w:r w:rsidRPr="006D5DA5">
        <w:rPr>
          <w:rFonts w:ascii="仿宋_GB2312" w:hAnsi="楷体" w:cs="仿宋_GB2312"/>
          <w:b/>
        </w:rPr>
        <w:t>1996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2</w:t>
      </w:r>
      <w:r w:rsidRPr="006D5DA5">
        <w:rPr>
          <w:rFonts w:ascii="仿宋_GB2312" w:hAnsi="楷体" w:cs="仿宋_GB2312" w:hint="eastAsia"/>
          <w:b/>
        </w:rPr>
        <w:t>月，任大众日报科教部记者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/>
          <w:b/>
        </w:rPr>
        <w:t>1996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3</w:t>
      </w:r>
      <w:r w:rsidRPr="006D5DA5">
        <w:rPr>
          <w:rFonts w:ascii="仿宋_GB2312" w:hAnsi="楷体" w:cs="仿宋_GB2312" w:hint="eastAsia"/>
          <w:b/>
        </w:rPr>
        <w:t>月</w:t>
      </w:r>
      <w:r w:rsidRPr="006D5DA5">
        <w:rPr>
          <w:rFonts w:ascii="仿宋_GB2312"/>
          <w:b/>
        </w:rPr>
        <w:t>—</w:t>
      </w:r>
      <w:r w:rsidRPr="006D5DA5">
        <w:rPr>
          <w:rFonts w:ascii="仿宋_GB2312" w:hAnsi="楷体" w:cs="仿宋_GB2312"/>
          <w:b/>
        </w:rPr>
        <w:t>2000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12</w:t>
      </w:r>
      <w:r w:rsidRPr="006D5DA5">
        <w:rPr>
          <w:rFonts w:ascii="仿宋_GB2312" w:hAnsi="楷体" w:cs="仿宋_GB2312" w:hint="eastAsia"/>
          <w:b/>
        </w:rPr>
        <w:t>月，任大众日报政教新闻编辑室编辑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/>
          <w:b/>
        </w:rPr>
        <w:t>2001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1</w:t>
      </w:r>
      <w:r w:rsidRPr="006D5DA5">
        <w:rPr>
          <w:rFonts w:ascii="仿宋_GB2312" w:hAnsi="楷体" w:cs="仿宋_GB2312" w:hint="eastAsia"/>
          <w:b/>
        </w:rPr>
        <w:t>月</w:t>
      </w:r>
      <w:r w:rsidRPr="006D5DA5">
        <w:rPr>
          <w:rFonts w:ascii="仿宋_GB2312"/>
          <w:b/>
        </w:rPr>
        <w:t>—</w:t>
      </w:r>
      <w:r w:rsidRPr="006D5DA5">
        <w:rPr>
          <w:rFonts w:ascii="仿宋_GB2312" w:hAnsi="楷体" w:cs="仿宋_GB2312"/>
          <w:b/>
        </w:rPr>
        <w:t>2003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6</w:t>
      </w:r>
      <w:r w:rsidRPr="006D5DA5">
        <w:rPr>
          <w:rFonts w:ascii="仿宋_GB2312" w:hAnsi="楷体" w:cs="仿宋_GB2312" w:hint="eastAsia"/>
          <w:b/>
        </w:rPr>
        <w:t>月，任大众日报政教新闻采编中心记者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/>
          <w:b/>
        </w:rPr>
        <w:t>2003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7</w:t>
      </w:r>
      <w:r w:rsidRPr="006D5DA5">
        <w:rPr>
          <w:rFonts w:ascii="仿宋_GB2312" w:hAnsi="楷体" w:cs="仿宋_GB2312" w:hint="eastAsia"/>
          <w:b/>
        </w:rPr>
        <w:t>月</w:t>
      </w:r>
      <w:r w:rsidRPr="006D5DA5">
        <w:rPr>
          <w:rFonts w:ascii="仿宋_GB2312"/>
          <w:b/>
        </w:rPr>
        <w:t>—</w:t>
      </w:r>
      <w:r w:rsidRPr="006D5DA5">
        <w:rPr>
          <w:rFonts w:ascii="仿宋_GB2312" w:hAnsi="楷体" w:cs="仿宋_GB2312"/>
          <w:b/>
        </w:rPr>
        <w:t>2006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11</w:t>
      </w:r>
      <w:r w:rsidRPr="006D5DA5">
        <w:rPr>
          <w:rFonts w:ascii="仿宋_GB2312" w:hAnsi="楷体" w:cs="仿宋_GB2312" w:hint="eastAsia"/>
          <w:b/>
        </w:rPr>
        <w:t>月，任大众日报特派记者组记者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/>
          <w:b/>
        </w:rPr>
        <w:t>2006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12</w:t>
      </w:r>
      <w:r w:rsidRPr="006D5DA5">
        <w:rPr>
          <w:rFonts w:ascii="仿宋_GB2312" w:hAnsi="楷体" w:cs="仿宋_GB2312" w:hint="eastAsia"/>
          <w:b/>
        </w:rPr>
        <w:t>月</w:t>
      </w:r>
      <w:r w:rsidRPr="006D5DA5">
        <w:rPr>
          <w:rFonts w:ascii="仿宋_GB2312"/>
          <w:b/>
        </w:rPr>
        <w:t>—</w:t>
      </w:r>
      <w:r w:rsidRPr="006D5DA5">
        <w:rPr>
          <w:rFonts w:ascii="仿宋_GB2312" w:hAnsi="楷体" w:cs="仿宋_GB2312"/>
          <w:b/>
        </w:rPr>
        <w:t>2013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2</w:t>
      </w:r>
      <w:r w:rsidRPr="006D5DA5">
        <w:rPr>
          <w:rFonts w:ascii="仿宋_GB2312" w:hAnsi="楷体" w:cs="仿宋_GB2312" w:hint="eastAsia"/>
          <w:b/>
        </w:rPr>
        <w:t>月，任大众日报驻济南记者站站长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/>
          <w:b/>
        </w:rPr>
        <w:t>2013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2</w:t>
      </w:r>
      <w:r w:rsidRPr="006D5DA5">
        <w:rPr>
          <w:rFonts w:ascii="仿宋_GB2312" w:hAnsi="楷体" w:cs="仿宋_GB2312" w:hint="eastAsia"/>
          <w:b/>
        </w:rPr>
        <w:t>月至今，任大众日报总编室主任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</w:rPr>
      </w:pPr>
      <w:r w:rsidRPr="006D5DA5">
        <w:rPr>
          <w:rFonts w:ascii="仿宋_GB2312" w:hAnsi="楷体" w:cs="仿宋_GB2312"/>
          <w:b/>
        </w:rPr>
        <w:t>2013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6</w:t>
      </w:r>
      <w:r w:rsidRPr="006D5DA5">
        <w:rPr>
          <w:rFonts w:ascii="仿宋_GB2312" w:hAnsi="楷体" w:cs="仿宋_GB2312" w:hint="eastAsia"/>
          <w:b/>
        </w:rPr>
        <w:t>月至今，兼任大众日报编委</w:t>
      </w:r>
    </w:p>
    <w:p w:rsidR="000C73D0" w:rsidRPr="006D5DA5" w:rsidRDefault="000C73D0" w:rsidP="006D5DA5">
      <w:pPr>
        <w:snapToGrid w:val="0"/>
        <w:spacing w:beforeLines="50" w:afterLines="50" w:line="360" w:lineRule="atLeast"/>
        <w:ind w:firstLineChars="196" w:firstLine="413"/>
        <w:jc w:val="left"/>
        <w:rPr>
          <w:rFonts w:ascii="仿宋_GB2312" w:hAnsi="楷体" w:cs="Times New Roman"/>
          <w:b/>
          <w:color w:val="548DD4"/>
        </w:rPr>
      </w:pPr>
      <w:r w:rsidRPr="006D5DA5">
        <w:rPr>
          <w:rFonts w:ascii="仿宋_GB2312" w:hAnsi="楷体" w:cs="仿宋_GB2312"/>
          <w:b/>
        </w:rPr>
        <w:t>2015</w:t>
      </w:r>
      <w:r w:rsidRPr="006D5DA5">
        <w:rPr>
          <w:rFonts w:ascii="仿宋_GB2312" w:hAnsi="楷体" w:cs="仿宋_GB2312" w:hint="eastAsia"/>
          <w:b/>
        </w:rPr>
        <w:t>年</w:t>
      </w:r>
      <w:r w:rsidRPr="006D5DA5">
        <w:rPr>
          <w:rFonts w:ascii="仿宋_GB2312" w:hAnsi="楷体" w:cs="仿宋_GB2312"/>
          <w:b/>
        </w:rPr>
        <w:t>8</w:t>
      </w:r>
      <w:r w:rsidRPr="006D5DA5">
        <w:rPr>
          <w:rFonts w:ascii="仿宋_GB2312" w:hAnsi="楷体" w:cs="仿宋_GB2312" w:hint="eastAsia"/>
          <w:b/>
        </w:rPr>
        <w:t>月至今，兼任大众报业集团编委</w:t>
      </w:r>
    </w:p>
    <w:sectPr w:rsidR="000C73D0" w:rsidRPr="006D5DA5" w:rsidSect="00E52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altName w:val="仿宋_GB2312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9E0769F"/>
    <w:rsid w:val="00035698"/>
    <w:rsid w:val="000B7B47"/>
    <w:rsid w:val="000C73D0"/>
    <w:rsid w:val="000D68DD"/>
    <w:rsid w:val="001775A2"/>
    <w:rsid w:val="001E15FB"/>
    <w:rsid w:val="00235727"/>
    <w:rsid w:val="002A4712"/>
    <w:rsid w:val="002D4869"/>
    <w:rsid w:val="00377B68"/>
    <w:rsid w:val="003E416A"/>
    <w:rsid w:val="003F0A43"/>
    <w:rsid w:val="0047057F"/>
    <w:rsid w:val="005648A6"/>
    <w:rsid w:val="00581212"/>
    <w:rsid w:val="005A12B8"/>
    <w:rsid w:val="005B57DA"/>
    <w:rsid w:val="006D5DA5"/>
    <w:rsid w:val="007B59CA"/>
    <w:rsid w:val="007C7968"/>
    <w:rsid w:val="008265D9"/>
    <w:rsid w:val="00841BD8"/>
    <w:rsid w:val="00945DC7"/>
    <w:rsid w:val="00A959E8"/>
    <w:rsid w:val="00AA18FD"/>
    <w:rsid w:val="00B75A6E"/>
    <w:rsid w:val="00C2134E"/>
    <w:rsid w:val="00C317BE"/>
    <w:rsid w:val="00C8243F"/>
    <w:rsid w:val="00D07615"/>
    <w:rsid w:val="00D21D37"/>
    <w:rsid w:val="00D920C3"/>
    <w:rsid w:val="00DE71C4"/>
    <w:rsid w:val="00E5233F"/>
    <w:rsid w:val="00EC5F53"/>
    <w:rsid w:val="00EC7B3B"/>
    <w:rsid w:val="00F67314"/>
    <w:rsid w:val="00F82144"/>
    <w:rsid w:val="00F915AB"/>
    <w:rsid w:val="00FE1DD0"/>
    <w:rsid w:val="013C44C6"/>
    <w:rsid w:val="01B00292"/>
    <w:rsid w:val="01D87C59"/>
    <w:rsid w:val="01E65D43"/>
    <w:rsid w:val="01F61B44"/>
    <w:rsid w:val="0271549F"/>
    <w:rsid w:val="02ED6C12"/>
    <w:rsid w:val="03196917"/>
    <w:rsid w:val="03F146A6"/>
    <w:rsid w:val="05A95775"/>
    <w:rsid w:val="06936F3F"/>
    <w:rsid w:val="07992BBF"/>
    <w:rsid w:val="080B3618"/>
    <w:rsid w:val="089C64B4"/>
    <w:rsid w:val="09C37991"/>
    <w:rsid w:val="0B171E71"/>
    <w:rsid w:val="0B7F13A5"/>
    <w:rsid w:val="0C890688"/>
    <w:rsid w:val="0D485E1C"/>
    <w:rsid w:val="0EDC49A1"/>
    <w:rsid w:val="0F4255DF"/>
    <w:rsid w:val="10A67A00"/>
    <w:rsid w:val="119D0177"/>
    <w:rsid w:val="122443AF"/>
    <w:rsid w:val="12ED7BA7"/>
    <w:rsid w:val="130B3AC2"/>
    <w:rsid w:val="13736579"/>
    <w:rsid w:val="13DE119C"/>
    <w:rsid w:val="17661371"/>
    <w:rsid w:val="177C30FB"/>
    <w:rsid w:val="17811690"/>
    <w:rsid w:val="1861485A"/>
    <w:rsid w:val="18D927CF"/>
    <w:rsid w:val="193C3157"/>
    <w:rsid w:val="19AF7AAD"/>
    <w:rsid w:val="1A1A22B4"/>
    <w:rsid w:val="1A4107AC"/>
    <w:rsid w:val="1AF9657D"/>
    <w:rsid w:val="1B6C2557"/>
    <w:rsid w:val="1C9A3909"/>
    <w:rsid w:val="1E1C4E29"/>
    <w:rsid w:val="1E9E4077"/>
    <w:rsid w:val="23642DF0"/>
    <w:rsid w:val="2373329B"/>
    <w:rsid w:val="24024A25"/>
    <w:rsid w:val="243036F8"/>
    <w:rsid w:val="268C7A51"/>
    <w:rsid w:val="26EA4B11"/>
    <w:rsid w:val="29BC5269"/>
    <w:rsid w:val="29E0769F"/>
    <w:rsid w:val="29E74A31"/>
    <w:rsid w:val="2AE525C5"/>
    <w:rsid w:val="2BA26631"/>
    <w:rsid w:val="2C1B5A17"/>
    <w:rsid w:val="2C505936"/>
    <w:rsid w:val="2E94072A"/>
    <w:rsid w:val="2FAC5682"/>
    <w:rsid w:val="3009500B"/>
    <w:rsid w:val="30ED71E2"/>
    <w:rsid w:val="31EF36A8"/>
    <w:rsid w:val="37B22393"/>
    <w:rsid w:val="3BD44134"/>
    <w:rsid w:val="3C934444"/>
    <w:rsid w:val="3D575B68"/>
    <w:rsid w:val="3E912F7F"/>
    <w:rsid w:val="3ED45AF4"/>
    <w:rsid w:val="3FFF0646"/>
    <w:rsid w:val="40382586"/>
    <w:rsid w:val="409858C6"/>
    <w:rsid w:val="4206779D"/>
    <w:rsid w:val="431B6325"/>
    <w:rsid w:val="43FA7C03"/>
    <w:rsid w:val="48AF58D3"/>
    <w:rsid w:val="497540BB"/>
    <w:rsid w:val="49F72F55"/>
    <w:rsid w:val="4AA142CF"/>
    <w:rsid w:val="4AEB196D"/>
    <w:rsid w:val="4D472C84"/>
    <w:rsid w:val="4D6223C8"/>
    <w:rsid w:val="4DBF237D"/>
    <w:rsid w:val="4DD30994"/>
    <w:rsid w:val="4F797460"/>
    <w:rsid w:val="4FC27B9F"/>
    <w:rsid w:val="50E75E57"/>
    <w:rsid w:val="51ED4F82"/>
    <w:rsid w:val="52653B02"/>
    <w:rsid w:val="526A6DC9"/>
    <w:rsid w:val="538126FD"/>
    <w:rsid w:val="54902217"/>
    <w:rsid w:val="54975599"/>
    <w:rsid w:val="55465E86"/>
    <w:rsid w:val="56C308DA"/>
    <w:rsid w:val="579E4A20"/>
    <w:rsid w:val="58452C3C"/>
    <w:rsid w:val="584D02C9"/>
    <w:rsid w:val="58541712"/>
    <w:rsid w:val="58A75479"/>
    <w:rsid w:val="5A206DA6"/>
    <w:rsid w:val="5B206E7C"/>
    <w:rsid w:val="5B37263D"/>
    <w:rsid w:val="5BC0151A"/>
    <w:rsid w:val="5C911264"/>
    <w:rsid w:val="5CDD2814"/>
    <w:rsid w:val="5CE15CC0"/>
    <w:rsid w:val="5D7031D8"/>
    <w:rsid w:val="5DB42A35"/>
    <w:rsid w:val="5F264C0E"/>
    <w:rsid w:val="5FAB55F9"/>
    <w:rsid w:val="61107DDD"/>
    <w:rsid w:val="61585D83"/>
    <w:rsid w:val="61B23F06"/>
    <w:rsid w:val="6212532E"/>
    <w:rsid w:val="62153CDB"/>
    <w:rsid w:val="63E715C5"/>
    <w:rsid w:val="672B0041"/>
    <w:rsid w:val="69A52EC8"/>
    <w:rsid w:val="69C245D1"/>
    <w:rsid w:val="6A404A41"/>
    <w:rsid w:val="6AD3796C"/>
    <w:rsid w:val="6ADB39B6"/>
    <w:rsid w:val="6B771EB3"/>
    <w:rsid w:val="6B8A55FA"/>
    <w:rsid w:val="6BD32512"/>
    <w:rsid w:val="6C5E3F7A"/>
    <w:rsid w:val="6D6507C9"/>
    <w:rsid w:val="6E477858"/>
    <w:rsid w:val="6ECE4C3C"/>
    <w:rsid w:val="705F3BBC"/>
    <w:rsid w:val="708E37D5"/>
    <w:rsid w:val="728614BE"/>
    <w:rsid w:val="728D4566"/>
    <w:rsid w:val="72A06FF4"/>
    <w:rsid w:val="72F603C1"/>
    <w:rsid w:val="7335338B"/>
    <w:rsid w:val="741475FF"/>
    <w:rsid w:val="751C1308"/>
    <w:rsid w:val="79375EE8"/>
    <w:rsid w:val="799D41FE"/>
    <w:rsid w:val="7A8064A7"/>
    <w:rsid w:val="7A9A1202"/>
    <w:rsid w:val="7BEE6E69"/>
    <w:rsid w:val="7C4B690F"/>
    <w:rsid w:val="7D583FD6"/>
    <w:rsid w:val="7F1B663C"/>
    <w:rsid w:val="7F2614A5"/>
    <w:rsid w:val="7F87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3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15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212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3</Pages>
  <Words>458</Words>
  <Characters>2613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13</cp:revision>
  <cp:lastPrinted>2016-05-16T07:16:00Z</cp:lastPrinted>
  <dcterms:created xsi:type="dcterms:W3CDTF">2016-05-15T19:23:00Z</dcterms:created>
  <dcterms:modified xsi:type="dcterms:W3CDTF">2016-05-18T11:56:00Z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