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51" w:rsidRDefault="008D48C2">
      <w:pPr>
        <w:snapToGrid w:val="0"/>
        <w:spacing w:line="62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</w:t>
      </w:r>
      <w:r>
        <w:rPr>
          <w:rFonts w:ascii="仿宋_GB2312" w:eastAsia="仿宋_GB2312"/>
          <w:sz w:val="28"/>
        </w:rPr>
        <w:t>3</w:t>
      </w:r>
    </w:p>
    <w:p w:rsidR="00012751" w:rsidRDefault="008D48C2" w:rsidP="003D56F4">
      <w:pPr>
        <w:spacing w:afterLines="100"/>
        <w:jc w:val="center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36"/>
        </w:rPr>
        <w:t>中国新闻奖参评作品推荐表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"/>
        <w:gridCol w:w="395"/>
        <w:gridCol w:w="405"/>
        <w:gridCol w:w="1808"/>
        <w:gridCol w:w="847"/>
        <w:gridCol w:w="287"/>
        <w:gridCol w:w="992"/>
        <w:gridCol w:w="343"/>
        <w:gridCol w:w="900"/>
        <w:gridCol w:w="540"/>
        <w:gridCol w:w="2186"/>
      </w:tblGrid>
      <w:tr w:rsidR="00012751">
        <w:trPr>
          <w:cantSplit/>
          <w:trHeight w:hRule="exact" w:val="510"/>
          <w:jc w:val="center"/>
        </w:trPr>
        <w:tc>
          <w:tcPr>
            <w:tcW w:w="1439" w:type="dxa"/>
            <w:gridSpan w:val="3"/>
            <w:vMerge w:val="restart"/>
            <w:vAlign w:val="center"/>
          </w:tcPr>
          <w:p w:rsidR="00012751" w:rsidRDefault="008D48C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682" w:type="dxa"/>
            <w:gridSpan w:val="6"/>
            <w:vMerge w:val="restart"/>
            <w:vAlign w:val="center"/>
          </w:tcPr>
          <w:p w:rsidR="00012751" w:rsidRDefault="008D48C2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淄博“问责34条”剑指“为官不为”</w:t>
            </w:r>
          </w:p>
        </w:tc>
        <w:tc>
          <w:tcPr>
            <w:tcW w:w="1440" w:type="dxa"/>
            <w:gridSpan w:val="2"/>
            <w:vAlign w:val="center"/>
          </w:tcPr>
          <w:p w:rsidR="00012751" w:rsidRDefault="008D48C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186" w:type="dxa"/>
            <w:vAlign w:val="center"/>
          </w:tcPr>
          <w:p w:rsidR="00012751" w:rsidRDefault="00E13B35" w:rsidP="00E13B35">
            <w:pPr>
              <w:ind w:firstLineChars="98" w:firstLine="207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报纸</w:t>
            </w:r>
            <w:r w:rsidR="008D48C2">
              <w:rPr>
                <w:rFonts w:ascii="宋体" w:hAnsi="宋体" w:cs="宋体" w:hint="eastAsia"/>
                <w:b/>
                <w:szCs w:val="21"/>
              </w:rPr>
              <w:t>消息</w:t>
            </w:r>
          </w:p>
        </w:tc>
      </w:tr>
      <w:tr w:rsidR="00012751">
        <w:trPr>
          <w:cantSplit/>
          <w:trHeight w:hRule="exact" w:val="697"/>
          <w:jc w:val="center"/>
        </w:trPr>
        <w:tc>
          <w:tcPr>
            <w:tcW w:w="1439" w:type="dxa"/>
            <w:gridSpan w:val="3"/>
            <w:vMerge/>
            <w:vAlign w:val="center"/>
          </w:tcPr>
          <w:p w:rsidR="00012751" w:rsidRDefault="0001275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682" w:type="dxa"/>
            <w:gridSpan w:val="6"/>
            <w:vMerge/>
            <w:vAlign w:val="center"/>
          </w:tcPr>
          <w:p w:rsidR="00012751" w:rsidRDefault="0001275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12751" w:rsidRDefault="008D48C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2726" w:type="dxa"/>
            <w:gridSpan w:val="2"/>
            <w:vAlign w:val="center"/>
          </w:tcPr>
          <w:p w:rsidR="00012751" w:rsidRDefault="00E13B35">
            <w:pPr>
              <w:jc w:val="center"/>
              <w:rPr>
                <w:rFonts w:ascii="仿宋" w:eastAsia="仿宋" w:hAnsi="仿宋"/>
                <w:b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b/>
                <w:szCs w:val="21"/>
              </w:rPr>
              <w:t xml:space="preserve"> </w:t>
            </w:r>
          </w:p>
        </w:tc>
      </w:tr>
      <w:tr w:rsidR="00012751">
        <w:trPr>
          <w:cantSplit/>
          <w:trHeight w:hRule="exact" w:val="620"/>
          <w:jc w:val="center"/>
        </w:trPr>
        <w:tc>
          <w:tcPr>
            <w:tcW w:w="1439" w:type="dxa"/>
            <w:gridSpan w:val="3"/>
            <w:vMerge/>
            <w:vAlign w:val="center"/>
          </w:tcPr>
          <w:p w:rsidR="00012751" w:rsidRDefault="0001275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682" w:type="dxa"/>
            <w:gridSpan w:val="6"/>
            <w:vMerge/>
            <w:vAlign w:val="center"/>
          </w:tcPr>
          <w:p w:rsidR="00012751" w:rsidRDefault="0001275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12751" w:rsidRDefault="008D48C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2726" w:type="dxa"/>
            <w:gridSpan w:val="2"/>
            <w:vAlign w:val="center"/>
          </w:tcPr>
          <w:p w:rsidR="00012751" w:rsidRDefault="008D48C2">
            <w:pPr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Cs w:val="21"/>
              </w:rPr>
              <w:t>汉语</w:t>
            </w:r>
          </w:p>
        </w:tc>
      </w:tr>
      <w:tr w:rsidR="00012751">
        <w:trPr>
          <w:cantSplit/>
          <w:trHeight w:val="567"/>
          <w:jc w:val="center"/>
        </w:trPr>
        <w:tc>
          <w:tcPr>
            <w:tcW w:w="1439" w:type="dxa"/>
            <w:gridSpan w:val="3"/>
            <w:vAlign w:val="center"/>
          </w:tcPr>
          <w:p w:rsidR="00012751" w:rsidRDefault="008D48C2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作者</w:t>
            </w:r>
          </w:p>
          <w:p w:rsidR="00012751" w:rsidRDefault="008D48C2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3060" w:type="dxa"/>
            <w:gridSpan w:val="3"/>
            <w:vAlign w:val="center"/>
          </w:tcPr>
          <w:p w:rsidR="00012751" w:rsidRDefault="008D48C2" w:rsidP="00E13B35">
            <w:pPr>
              <w:ind w:firstLineChars="98" w:firstLine="207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齐淮东 张国栋 马景阳</w:t>
            </w:r>
          </w:p>
        </w:tc>
        <w:tc>
          <w:tcPr>
            <w:tcW w:w="1622" w:type="dxa"/>
            <w:gridSpan w:val="3"/>
            <w:vAlign w:val="center"/>
          </w:tcPr>
          <w:p w:rsidR="00012751" w:rsidRDefault="008D48C2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3626" w:type="dxa"/>
            <w:gridSpan w:val="3"/>
            <w:vAlign w:val="center"/>
          </w:tcPr>
          <w:p w:rsidR="00012751" w:rsidRDefault="008D48C2" w:rsidP="00E13B35">
            <w:pPr>
              <w:ind w:firstLineChars="98" w:firstLine="207"/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张鸣雁 江昊鹏</w:t>
            </w:r>
          </w:p>
        </w:tc>
      </w:tr>
      <w:tr w:rsidR="00012751">
        <w:trPr>
          <w:cantSplit/>
          <w:trHeight w:hRule="exact" w:val="567"/>
          <w:jc w:val="center"/>
        </w:trPr>
        <w:tc>
          <w:tcPr>
            <w:tcW w:w="1439" w:type="dxa"/>
            <w:gridSpan w:val="3"/>
            <w:vAlign w:val="center"/>
          </w:tcPr>
          <w:p w:rsidR="00012751" w:rsidRDefault="008D48C2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3060" w:type="dxa"/>
            <w:gridSpan w:val="3"/>
            <w:vAlign w:val="center"/>
          </w:tcPr>
          <w:p w:rsidR="00012751" w:rsidRDefault="008D48C2">
            <w:pPr>
              <w:jc w:val="center"/>
              <w:rPr>
                <w:rFonts w:ascii="华文中宋" w:eastAsia="华文中宋" w:hAnsi="华文中宋"/>
                <w:b/>
                <w:sz w:val="2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大众日报</w:t>
            </w:r>
          </w:p>
        </w:tc>
        <w:tc>
          <w:tcPr>
            <w:tcW w:w="1622" w:type="dxa"/>
            <w:gridSpan w:val="3"/>
            <w:vAlign w:val="center"/>
          </w:tcPr>
          <w:p w:rsidR="00012751" w:rsidRDefault="008D48C2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首发日期</w:t>
            </w:r>
          </w:p>
        </w:tc>
        <w:tc>
          <w:tcPr>
            <w:tcW w:w="3626" w:type="dxa"/>
            <w:gridSpan w:val="3"/>
            <w:vAlign w:val="center"/>
          </w:tcPr>
          <w:p w:rsidR="00012751" w:rsidRDefault="008D48C2">
            <w:pPr>
              <w:jc w:val="center"/>
              <w:rPr>
                <w:rFonts w:ascii="仿宋" w:eastAsia="仿宋" w:hAnsi="仿宋"/>
                <w:b/>
                <w:color w:val="808080"/>
                <w:w w:val="95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2015年7月30日</w:t>
            </w:r>
          </w:p>
        </w:tc>
      </w:tr>
      <w:tr w:rsidR="00012751">
        <w:trPr>
          <w:cantSplit/>
          <w:trHeight w:hRule="exact" w:val="969"/>
          <w:jc w:val="center"/>
        </w:trPr>
        <w:tc>
          <w:tcPr>
            <w:tcW w:w="1439" w:type="dxa"/>
            <w:gridSpan w:val="3"/>
            <w:vAlign w:val="center"/>
          </w:tcPr>
          <w:p w:rsidR="00012751" w:rsidRDefault="008D48C2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</w:t>
            </w:r>
            <w:r>
              <w:rPr>
                <w:rFonts w:ascii="华文中宋" w:eastAsia="华文中宋" w:hAnsi="华文中宋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名称和版次</w:t>
            </w:r>
            <w:r>
              <w:rPr>
                <w:rFonts w:ascii="华文中宋" w:eastAsia="华文中宋" w:hAnsi="华文中宋"/>
                <w:spacing w:val="-12"/>
                <w:sz w:val="24"/>
              </w:rPr>
              <w:t>)</w:t>
            </w:r>
          </w:p>
        </w:tc>
        <w:tc>
          <w:tcPr>
            <w:tcW w:w="3060" w:type="dxa"/>
            <w:gridSpan w:val="3"/>
            <w:vAlign w:val="center"/>
          </w:tcPr>
          <w:p w:rsidR="00012751" w:rsidRDefault="008D48C2">
            <w:pPr>
              <w:jc w:val="center"/>
              <w:rPr>
                <w:rFonts w:ascii="仿宋" w:eastAsia="仿宋" w:hAnsi="仿宋"/>
                <w:b/>
                <w:color w:val="808080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一版</w:t>
            </w:r>
          </w:p>
        </w:tc>
        <w:tc>
          <w:tcPr>
            <w:tcW w:w="1622" w:type="dxa"/>
            <w:gridSpan w:val="3"/>
            <w:vAlign w:val="center"/>
          </w:tcPr>
          <w:p w:rsidR="00012751" w:rsidRDefault="008D48C2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012751" w:rsidRDefault="008D48C2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3626" w:type="dxa"/>
            <w:gridSpan w:val="3"/>
            <w:vAlign w:val="center"/>
          </w:tcPr>
          <w:p w:rsidR="00012751" w:rsidRDefault="008D48C2">
            <w:pPr>
              <w:spacing w:line="240" w:lineRule="exact"/>
              <w:jc w:val="center"/>
              <w:rPr>
                <w:rFonts w:ascii="仿宋" w:eastAsia="仿宋" w:hAnsi="仿宋"/>
                <w:b/>
                <w:w w:val="95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875</w:t>
            </w:r>
          </w:p>
        </w:tc>
      </w:tr>
      <w:tr w:rsidR="00012751">
        <w:trPr>
          <w:cantSplit/>
          <w:trHeight w:hRule="exact" w:val="1871"/>
          <w:jc w:val="center"/>
        </w:trPr>
        <w:tc>
          <w:tcPr>
            <w:tcW w:w="959" w:type="dxa"/>
            <w:vAlign w:val="center"/>
          </w:tcPr>
          <w:p w:rsidR="00012751" w:rsidRDefault="008D48C2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012751" w:rsidRDefault="008D48C2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012751" w:rsidRDefault="008D48C2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012751" w:rsidRDefault="008D48C2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012751" w:rsidRDefault="008D48C2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:rsidR="00012751" w:rsidRDefault="008D48C2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788" w:type="dxa"/>
            <w:gridSpan w:val="11"/>
          </w:tcPr>
          <w:p w:rsidR="00012751" w:rsidRDefault="008D48C2"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中央八项规定执行以来，各级党风政风为之一新，但门好进了，脸好看了，为官不为的“太平官”现象却有所抬头。针对这一影响改革发展的突出问题，淄博市率先建章立制，出台“问责34条”，给“为官不为”行为列条目、划红线。作者在深入采访的基础上，在问责办法出台当日成稿，独家报道了淄博的创造性做法，在大众日报一版刊发，并配发评论《以制度校正问责准星》。</w:t>
            </w:r>
            <w:r>
              <w:rPr>
                <w:rFonts w:ascii="仿宋_GB2312" w:eastAsia="仿宋_GB2312" w:hint="eastAsia"/>
                <w:sz w:val="24"/>
                <w:szCs w:val="21"/>
              </w:rPr>
              <w:t xml:space="preserve">　　　　　</w:t>
            </w:r>
          </w:p>
        </w:tc>
      </w:tr>
      <w:tr w:rsidR="00012751">
        <w:trPr>
          <w:cantSplit/>
          <w:trHeight w:hRule="exact" w:val="1521"/>
          <w:jc w:val="center"/>
        </w:trPr>
        <w:tc>
          <w:tcPr>
            <w:tcW w:w="959" w:type="dxa"/>
            <w:vAlign w:val="center"/>
          </w:tcPr>
          <w:p w:rsidR="00012751" w:rsidRDefault="008D48C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012751" w:rsidRDefault="008D48C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012751" w:rsidRDefault="008D48C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012751" w:rsidRDefault="008D48C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788" w:type="dxa"/>
            <w:gridSpan w:val="11"/>
          </w:tcPr>
          <w:p w:rsidR="00012751" w:rsidRDefault="008D48C2" w:rsidP="00E13B35">
            <w:pPr>
              <w:spacing w:line="360" w:lineRule="exact"/>
              <w:ind w:firstLineChars="200" w:firstLine="422"/>
              <w:jc w:val="lef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稿件刊发后，新华网、人民网等多家主流网站转载，山东省主要领导对淄博的做法给予充分肯定，省内外20多个地市到淄博学习这一做法。问责办法实施以来，淄博市纪检监察机关共查实“为官不为”问题39件，问责161人，形成了抓作风建设的高压态势，干部纪律意识、责任意识明显增强，有效促进了全市中心工作的推进落实。</w:t>
            </w:r>
          </w:p>
        </w:tc>
      </w:tr>
      <w:tr w:rsidR="00012751">
        <w:trPr>
          <w:cantSplit/>
          <w:trHeight w:hRule="exact" w:val="3038"/>
          <w:jc w:val="center"/>
        </w:trPr>
        <w:tc>
          <w:tcPr>
            <w:tcW w:w="959" w:type="dxa"/>
            <w:vAlign w:val="center"/>
          </w:tcPr>
          <w:p w:rsidR="00012751" w:rsidRDefault="0001275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012751" w:rsidRDefault="008D48C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推</w:t>
            </w:r>
          </w:p>
          <w:p w:rsidR="00012751" w:rsidRDefault="008D48C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荐</w:t>
            </w:r>
          </w:p>
          <w:p w:rsidR="00012751" w:rsidRDefault="008D48C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理</w:t>
            </w:r>
          </w:p>
          <w:p w:rsidR="00012751" w:rsidRDefault="008D48C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由</w:t>
            </w:r>
          </w:p>
          <w:p w:rsidR="00012751" w:rsidRDefault="0001275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788" w:type="dxa"/>
            <w:gridSpan w:val="11"/>
          </w:tcPr>
          <w:p w:rsidR="00012751" w:rsidRDefault="008D48C2" w:rsidP="00E13B35">
            <w:pPr>
              <w:spacing w:line="360" w:lineRule="exact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中央对惩治为官不为、懒政怠政行为有明确要求，但各地缺乏“实施细则”。淄博先人一步作出具体规定，实现了问责“为官不为”的标准化、制度化、长效化，很有启示借鉴意义。作者凭借对中央精神和现实情况的精确把握，抓住这一重大线索，体现了较强的新闻敏感性；采访深入细致，作品文笔流畅、语言精到，使一篇介绍经验的工作报道见人见事，达到了入脑入心的效果，是一篇有高度、有厚度、有锐度的好新闻。</w:t>
            </w:r>
          </w:p>
          <w:p w:rsidR="00012751" w:rsidRDefault="008D48C2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012751" w:rsidRDefault="008D48C2">
            <w:pPr>
              <w:spacing w:line="360" w:lineRule="exact"/>
              <w:ind w:firstLineChars="2050" w:firstLine="492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（盖单位公章）</w:t>
            </w:r>
          </w:p>
          <w:p w:rsidR="00012751" w:rsidRDefault="008D48C2">
            <w:pPr>
              <w:spacing w:line="360" w:lineRule="exact"/>
              <w:ind w:firstLineChars="1800" w:firstLine="50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2016</w:t>
            </w:r>
            <w:r>
              <w:rPr>
                <w:rFonts w:ascii="华文中宋" w:eastAsia="华文中宋" w:hAnsi="华文中宋" w:hint="eastAsia"/>
                <w:sz w:val="28"/>
              </w:rPr>
              <w:t>年   月  日</w:t>
            </w:r>
          </w:p>
        </w:tc>
      </w:tr>
      <w:tr w:rsidR="0001275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5"/>
          <w:jc w:val="center"/>
        </w:trPr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1" w:rsidRDefault="008D48C2">
            <w:pPr>
              <w:spacing w:line="500" w:lineRule="exact"/>
              <w:rPr>
                <w:rFonts w:ascii="华文中宋" w:eastAsia="华文中宋" w:hAnsi="华文中宋"/>
                <w:spacing w:val="-12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eastAsia="华文中宋" w:hAnsi="华文中宋"/>
                <w:spacing w:val="-12"/>
                <w:sz w:val="28"/>
                <w:szCs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作者</w:t>
            </w:r>
            <w:r>
              <w:rPr>
                <w:rFonts w:ascii="华文中宋" w:eastAsia="华文中宋" w:hAnsi="华文中宋"/>
                <w:spacing w:val="-12"/>
                <w:sz w:val="28"/>
                <w:szCs w:val="28"/>
              </w:rPr>
              <w:t>)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1" w:rsidRDefault="008D48C2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张国栋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1" w:rsidRDefault="008D48C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751" w:rsidRDefault="008D48C2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18660806633</w:t>
            </w:r>
          </w:p>
        </w:tc>
      </w:tr>
      <w:tr w:rsidR="0001275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5"/>
          <w:jc w:val="center"/>
        </w:trPr>
        <w:tc>
          <w:tcPr>
            <w:tcW w:w="10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12751" w:rsidRDefault="008D48C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电话</w:t>
            </w:r>
          </w:p>
        </w:tc>
        <w:tc>
          <w:tcPr>
            <w:tcW w:w="2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1" w:rsidRDefault="008D48C2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0531-85193638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1" w:rsidRDefault="008D48C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E-mail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12751" w:rsidRDefault="008D48C2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18660806633@163.com</w:t>
            </w:r>
          </w:p>
        </w:tc>
      </w:tr>
      <w:tr w:rsidR="0001275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0"/>
          <w:jc w:val="center"/>
        </w:trPr>
        <w:tc>
          <w:tcPr>
            <w:tcW w:w="10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12751" w:rsidRDefault="008D48C2">
            <w:pPr>
              <w:spacing w:line="500" w:lineRule="exact"/>
              <w:rPr>
                <w:rFonts w:ascii="华文中宋" w:eastAsia="华文中宋" w:hAnsi="华文中宋"/>
                <w:b/>
                <w:color w:val="FF0000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地址</w:t>
            </w:r>
          </w:p>
        </w:tc>
        <w:tc>
          <w:tcPr>
            <w:tcW w:w="4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1" w:rsidRDefault="008D48C2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color w:val="FF0000"/>
                <w:sz w:val="2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山东省济南市泺源大街2号大众日报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1" w:rsidRDefault="008D48C2">
            <w:pPr>
              <w:spacing w:line="500" w:lineRule="exact"/>
              <w:rPr>
                <w:rFonts w:ascii="华文中宋" w:eastAsia="华文中宋" w:hAnsi="华文中宋"/>
                <w:b/>
                <w:color w:val="FF0000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邮编</w:t>
            </w:r>
          </w:p>
        </w:tc>
        <w:tc>
          <w:tcPr>
            <w:tcW w:w="27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2751" w:rsidRDefault="008D48C2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color w:val="FF0000"/>
                <w:sz w:val="2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250014</w:t>
            </w:r>
          </w:p>
        </w:tc>
      </w:tr>
    </w:tbl>
    <w:p w:rsidR="003D56F4" w:rsidRDefault="003D56F4" w:rsidP="003D56F4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36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44"/>
        </w:rPr>
        <w:lastRenderedPageBreak/>
        <w:t>淄博“问责34条”剑指“为官不为”</w:t>
      </w:r>
    </w:p>
    <w:p w:rsidR="003D56F4" w:rsidRDefault="003D56F4" w:rsidP="003D56F4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履职不当、执行不力、担当不够、作风不严等问题严重者可免职</w:t>
      </w:r>
    </w:p>
    <w:p w:rsidR="003D56F4" w:rsidRDefault="003D56F4" w:rsidP="003D56F4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只要不违纪违法,工作上稍有懈怠似乎并无大碍；对上级的决策部署落实个七八分,大体也说得过去……在淄博市,这种做法行不通了!</w:t>
      </w:r>
    </w:p>
    <w:p w:rsidR="003D56F4" w:rsidRDefault="003D56F4" w:rsidP="003D56F4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博山区白塔镇副镇长周兰涛,前几天就因此遭到“当头棒喝”。位于这个镇的淄博电子化学试剂科技有限公司,没办完环评手续就新建了一个电子化学品项目,7月14日,这一“未批先建”项目被查处,作为分管环保工作的副镇长,周兰涛因未履行好监管职责被通报批评。</w:t>
      </w:r>
    </w:p>
    <w:p w:rsidR="003D56F4" w:rsidRDefault="003D56F4" w:rsidP="003D56F4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今天召开的淄博市党政联席会议,通过了《淄博市国家工作人员“为官不为”行为问责暂行办法》。市纪委纪检监察五室主任车春雷告诉记者,办法从今年2月开始酝酿起草,从履职不当、执行不力、担当不够、作风不严四个方面,列举了造成不良影响及后果的34种“为官不为”情形,并确定了通报批评、免职、辞退等9种问责方式,问责情况将作为干部考核评优和选拔任用的重要依据。</w:t>
      </w:r>
    </w:p>
    <w:p w:rsidR="003D56F4" w:rsidRDefault="003D56F4" w:rsidP="003D56F4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为解决“为官不为”、懒政怠政问题,今年初,淄博市成立了21个干部作风抽查暗访组,每月一次抽查暗访,上半年查处党员干部133人,9名县处级干部受到党纪政纪处分。同时,195名市直机关作风效能监督员上岗履行监督职能。“在面上形成震慑的基础上,制定实施这个办法,就是要给‘为官不为’行为划红线、敲警钟、亮利剑。”淄博市纪委书记初炳玉说,“究竟哪些情况属于‘为官不为’?以前经常无法明确界定,这也导致缺乏相应的惩处手段。现在有了‘硬杠杠’,就能实现问责的标准化、制度化、长效化。”</w:t>
      </w:r>
    </w:p>
    <w:p w:rsidR="003D56F4" w:rsidRDefault="003D56F4" w:rsidP="003D56F4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“整治‘为官不为’,是当前发展所需、群众所盼。”淄博市委书记王浩介绍,一方面,在去年的全省科学发展综合考核群众满意度调查中,淄博群众反映最集中的是干部作风问题；另一方面,作为老工业城市,淄博经济下行压力大,今年市里出台“工业强市30条”,并提出打造行政审批事项最少、行政收费最低、行政效能最高的“三最”城市目标。“一分部署,九分落实。我们就是要通过整治‘为官不为’,发挥问责的倒逼作用,问责一个,警醒一片,推动广大干部既廉又勤,想干事、敢担事。”</w:t>
      </w:r>
    </w:p>
    <w:p w:rsidR="003D56F4" w:rsidRDefault="003D56F4" w:rsidP="003D56F4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6月,办法在市直各部门征求意见时,警示和震慑作用就已显现。当月的抽查暗访中,受到处理的单位和个人数量较前5个月平均值下降60%以上。</w:t>
      </w:r>
    </w:p>
    <w:p w:rsidR="003D56F4" w:rsidRDefault="003D56F4" w:rsidP="003D56F4"/>
    <w:p w:rsidR="00012751" w:rsidRPr="003D56F4" w:rsidRDefault="00012751"/>
    <w:sectPr w:rsidR="00012751" w:rsidRPr="003D56F4" w:rsidSect="00012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4CE" w:rsidRDefault="003174CE" w:rsidP="00E13B35">
      <w:r>
        <w:separator/>
      </w:r>
    </w:p>
  </w:endnote>
  <w:endnote w:type="continuationSeparator" w:id="1">
    <w:p w:rsidR="003174CE" w:rsidRDefault="003174CE" w:rsidP="00E13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4CE" w:rsidRDefault="003174CE" w:rsidP="00E13B35">
      <w:r>
        <w:separator/>
      </w:r>
    </w:p>
  </w:footnote>
  <w:footnote w:type="continuationSeparator" w:id="1">
    <w:p w:rsidR="003174CE" w:rsidRDefault="003174CE" w:rsidP="00E13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AD633D"/>
    <w:rsid w:val="00012751"/>
    <w:rsid w:val="002045E6"/>
    <w:rsid w:val="003174CE"/>
    <w:rsid w:val="00342270"/>
    <w:rsid w:val="00375721"/>
    <w:rsid w:val="003D56F4"/>
    <w:rsid w:val="008D48C2"/>
    <w:rsid w:val="00992274"/>
    <w:rsid w:val="009F4703"/>
    <w:rsid w:val="00B73D12"/>
    <w:rsid w:val="00B87E5F"/>
    <w:rsid w:val="00D45B7F"/>
    <w:rsid w:val="00DE327A"/>
    <w:rsid w:val="00E01760"/>
    <w:rsid w:val="00E0399F"/>
    <w:rsid w:val="00E13B35"/>
    <w:rsid w:val="02F11DAC"/>
    <w:rsid w:val="03252B7E"/>
    <w:rsid w:val="04A76B7B"/>
    <w:rsid w:val="06915B39"/>
    <w:rsid w:val="09676944"/>
    <w:rsid w:val="0A92671E"/>
    <w:rsid w:val="0AAF0D09"/>
    <w:rsid w:val="0B656019"/>
    <w:rsid w:val="0D4823A0"/>
    <w:rsid w:val="0E1A1DC2"/>
    <w:rsid w:val="0E91742A"/>
    <w:rsid w:val="12B95232"/>
    <w:rsid w:val="1634658C"/>
    <w:rsid w:val="21FA65DB"/>
    <w:rsid w:val="242C206B"/>
    <w:rsid w:val="2A4E6D3F"/>
    <w:rsid w:val="2EE643DD"/>
    <w:rsid w:val="30AD633D"/>
    <w:rsid w:val="30E40E48"/>
    <w:rsid w:val="312A5AA3"/>
    <w:rsid w:val="31F82BC7"/>
    <w:rsid w:val="32C3195B"/>
    <w:rsid w:val="33BC359D"/>
    <w:rsid w:val="34E9788C"/>
    <w:rsid w:val="36FE2EF3"/>
    <w:rsid w:val="396640EC"/>
    <w:rsid w:val="399B0EA7"/>
    <w:rsid w:val="3A9C05C5"/>
    <w:rsid w:val="40670CB7"/>
    <w:rsid w:val="43B07309"/>
    <w:rsid w:val="45AE0261"/>
    <w:rsid w:val="4CFC44F1"/>
    <w:rsid w:val="50303CED"/>
    <w:rsid w:val="50DF3914"/>
    <w:rsid w:val="550E28C6"/>
    <w:rsid w:val="551F5249"/>
    <w:rsid w:val="56AF7F0F"/>
    <w:rsid w:val="5BFC6D4B"/>
    <w:rsid w:val="60E01064"/>
    <w:rsid w:val="61D662DC"/>
    <w:rsid w:val="69AF4D50"/>
    <w:rsid w:val="69DE0051"/>
    <w:rsid w:val="6DA62564"/>
    <w:rsid w:val="6ED54C74"/>
    <w:rsid w:val="6FDC05B4"/>
    <w:rsid w:val="7AD14476"/>
    <w:rsid w:val="7B853C25"/>
    <w:rsid w:val="7EE5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2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2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1275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127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>WwW.YlmF.CoM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dell</dc:creator>
  <cp:lastModifiedBy>lenovo</cp:lastModifiedBy>
  <cp:revision>6</cp:revision>
  <dcterms:created xsi:type="dcterms:W3CDTF">2016-05-03T15:21:00Z</dcterms:created>
  <dcterms:modified xsi:type="dcterms:W3CDTF">2016-05-13T03:24:00Z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